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3098D8A" w14:textId="06D44D2A" w:rsidR="002A2674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A2674" w:rsidRPr="002A2674">
        <w:rPr>
          <w:rFonts w:cs="Arial"/>
          <w:b/>
          <w:szCs w:val="22"/>
        </w:rPr>
        <w:t xml:space="preserve">Kácení a ořez stromů a keřů v Plzeňském kraji 2026 </w:t>
      </w:r>
      <w:r w:rsidR="002A2674">
        <w:rPr>
          <w:rFonts w:cs="Arial"/>
          <w:b/>
          <w:szCs w:val="22"/>
        </w:rPr>
        <w:t>–</w:t>
      </w:r>
      <w:r w:rsidR="002A2674" w:rsidRPr="002A2674">
        <w:rPr>
          <w:rFonts w:cs="Arial"/>
          <w:b/>
          <w:szCs w:val="22"/>
        </w:rPr>
        <w:t xml:space="preserve"> 2028</w:t>
      </w:r>
    </w:p>
    <w:p w14:paraId="33661A81" w14:textId="01DC147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833CD6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3D1C441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146850">
    <w:abstractNumId w:val="5"/>
  </w:num>
  <w:num w:numId="2" w16cid:durableId="1000232192">
    <w:abstractNumId w:val="6"/>
  </w:num>
  <w:num w:numId="3" w16cid:durableId="770054583">
    <w:abstractNumId w:val="4"/>
  </w:num>
  <w:num w:numId="4" w16cid:durableId="1585607239">
    <w:abstractNumId w:val="2"/>
  </w:num>
  <w:num w:numId="5" w16cid:durableId="2001158756">
    <w:abstractNumId w:val="1"/>
  </w:num>
  <w:num w:numId="6" w16cid:durableId="533739279">
    <w:abstractNumId w:val="3"/>
  </w:num>
  <w:num w:numId="7" w16cid:durableId="1825320145">
    <w:abstractNumId w:val="3"/>
  </w:num>
  <w:num w:numId="8" w16cid:durableId="84393875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2674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7EA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63D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3CD6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3</cp:revision>
  <cp:lastPrinted>2022-02-09T07:14:00Z</cp:lastPrinted>
  <dcterms:created xsi:type="dcterms:W3CDTF">2026-02-20T06:55:00Z</dcterms:created>
  <dcterms:modified xsi:type="dcterms:W3CDTF">2026-02-20T06:55:00Z</dcterms:modified>
</cp:coreProperties>
</file>